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Ивановской области от 13.11.2024 N 547-п</w:t>
              <w:br/>
              <w:t xml:space="preserve">"Об утверждении Порядка предотвращения причинения животными без владельцев вреда жизни или здоровью граждан на территории Ивановской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12.03.2025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ИВАНОВСКОЙ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13 ноября 2024 г. N 547-п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ПРЕДОТВРАЩЕНИЯ ПРИЧИНЕНИЯ</w:t>
      </w:r>
    </w:p>
    <w:p>
      <w:pPr>
        <w:pStyle w:val="2"/>
        <w:jc w:val="center"/>
      </w:pPr>
      <w:r>
        <w:rPr>
          <w:sz w:val="20"/>
        </w:rPr>
        <w:t xml:space="preserve">ЖИВОТНЫМИ БЕЗ ВЛАДЕЛЬЦЕВ ВРЕДА ЖИЗНИ ИЛИ ЗДОРОВЬЮ</w:t>
      </w:r>
    </w:p>
    <w:p>
      <w:pPr>
        <w:pStyle w:val="2"/>
        <w:jc w:val="center"/>
      </w:pPr>
      <w:r>
        <w:rPr>
          <w:sz w:val="20"/>
        </w:rPr>
        <w:t xml:space="preserve">ГРАЖДАН НА ТЕРРИТОРИИ ИВАНОВСКОЙ ОБЛАСТИ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пунктом 2.1 части 1 статьи 7</w:t>
        </w:r>
      </w:hyperlink>
      <w:r>
        <w:rPr>
          <w:sz w:val="20"/>
        </w:rP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Федерации", </w:t>
      </w:r>
      <w:hyperlink w:history="0" r:id="rId8" w:tooltip="Закон Ивановской области от 16.04.2013 N 21-ОЗ (ред. от 05.12.2023) &quot;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&quot; (принят Ивановской областной Думой 28.03.2013) (вместе с &quot;Методикой определения общего объема субвенций, предоставляемых бюджетам муниципальных районов и городских округов Ивановской области на осущест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Ивановской области от 16.04.2013 N 21-ОЗ "О наделении органов местного самоуправления муниципальных районов и городских округов Ивановской области отдельными государственными полномочиями в сфере санитарно-эпидемиологического благополучия населения и в области обращения с животными", </w:t>
      </w:r>
      <w:hyperlink w:history="0" r:id="rId9" w:tooltip="Закон Ивановской области от 20.12.2019 N 82-ОЗ (ред. от 05.12.2023) &quot;О разграничении полномочий в области обращения с животными между органами государственной власти Ивановской области&quot; (принят Ивановской областной Думой 19.12.2019) {КонсультантПлюс}">
        <w:r>
          <w:rPr>
            <w:sz w:val="20"/>
            <w:color w:val="0000ff"/>
          </w:rPr>
          <w:t xml:space="preserve">пунктом 4 статьи 4</w:t>
        </w:r>
      </w:hyperlink>
      <w:r>
        <w:rPr>
          <w:sz w:val="20"/>
        </w:rPr>
        <w:t xml:space="preserve"> Закона Ивановской области от 20.12.2019 N 82-ОЗ "О разграничении полномочий в области обращения с животными между органами государственной власти Ивановской области", </w:t>
      </w:r>
      <w:hyperlink w:history="0" r:id="rId10" w:tooltip="Постановление Правительства РФ от 03.11.2022 N 1980 &quot;Об утверждении методических указаний по предотвращению причинения животными без владельцев вреда жизни или здоровью граждан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03.11.2022 N 1980 "Об утверждении методических указаний по предотвращению причинения животными без владельцев вреда жизни или здоровью граждан" Правительство Ивановской области постановляет: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Утвердить </w:t>
      </w:r>
      <w:hyperlink w:history="0" w:anchor="P27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предотвращения причинения животными без владельцев вреда жизни или здоровью граждан на территории Ивановской области (прилагается).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Ивановской области</w:t>
      </w:r>
    </w:p>
    <w:p>
      <w:pPr>
        <w:pStyle w:val="0"/>
        <w:jc w:val="right"/>
      </w:pPr>
      <w:r>
        <w:rPr>
          <w:sz w:val="20"/>
        </w:rPr>
        <w:t xml:space="preserve">С.С.ВОСКРЕСЕНСКИЙ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</w:t>
      </w:r>
    </w:p>
    <w:p>
      <w:pPr>
        <w:pStyle w:val="0"/>
        <w:jc w:val="right"/>
      </w:pPr>
      <w:r>
        <w:rPr>
          <w:sz w:val="20"/>
        </w:rPr>
        <w:t xml:space="preserve">Ивановской области</w:t>
      </w:r>
    </w:p>
    <w:p>
      <w:pPr>
        <w:pStyle w:val="0"/>
        <w:jc w:val="right"/>
      </w:pPr>
      <w:r>
        <w:rPr>
          <w:sz w:val="20"/>
        </w:rPr>
        <w:t xml:space="preserve">от 13.11.2024 N 547-п</w:t>
      </w:r>
    </w:p>
    <w:p>
      <w:pPr>
        <w:pStyle w:val="0"/>
      </w:pPr>
      <w:r>
        <w:rPr>
          <w:sz w:val="20"/>
        </w:rPr>
      </w:r>
    </w:p>
    <w:bookmarkStart w:id="27" w:name="P27"/>
    <w:bookmarkEnd w:id="27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ПРЕДОТВРАЩЕНИЯ ПРИЧИНЕНИЯ ЖИВОТНЫМИ</w:t>
      </w:r>
    </w:p>
    <w:p>
      <w:pPr>
        <w:pStyle w:val="2"/>
        <w:jc w:val="center"/>
      </w:pPr>
      <w:r>
        <w:rPr>
          <w:sz w:val="20"/>
        </w:rPr>
        <w:t xml:space="preserve">БЕЗ ВЛАДЕЛЬЦЕВ ВРЕДА ЖИЗНИ ИЛИ ЗДОРОВЬЮ ГРАЖДАН</w:t>
      </w:r>
    </w:p>
    <w:p>
      <w:pPr>
        <w:pStyle w:val="2"/>
        <w:jc w:val="center"/>
      </w:pPr>
      <w:r>
        <w:rPr>
          <w:sz w:val="20"/>
        </w:rPr>
        <w:t xml:space="preserve">НА ТЕРРИТОРИИ ИВАНОВСКОЙ ОБЛАСТИ</w:t>
      </w:r>
    </w:p>
    <w:p>
      <w:pPr>
        <w:pStyle w:val="0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1. Общие положения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Порядок предотвращения причинения животными без владельцев вреда жизни или здоровью граждан на территории Ивановской области (далее - Порядок) разработан в соответствии с </w:t>
      </w:r>
      <w:hyperlink w:history="0" r:id="rId11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пунктом 2.1 части 1 статьи 7</w:t>
        </w:r>
      </w:hyperlink>
      <w:r>
        <w:rPr>
          <w:sz w:val="20"/>
        </w:rP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Федерации", </w:t>
      </w:r>
      <w:hyperlink w:history="0" r:id="rId12" w:tooltip="Закон Ивановской области от 20.12.2019 N 82-ОЗ (ред. от 05.12.2023) &quot;О разграничении полномочий в области обращения с животными между органами государственной власти Ивановской области&quot; (принят Ивановской областной Думой 19.12.2019) {КонсультантПлюс}">
        <w:r>
          <w:rPr>
            <w:sz w:val="20"/>
            <w:color w:val="0000ff"/>
          </w:rPr>
          <w:t xml:space="preserve">пунктом 4 статьи 4</w:t>
        </w:r>
      </w:hyperlink>
      <w:r>
        <w:rPr>
          <w:sz w:val="20"/>
        </w:rPr>
        <w:t xml:space="preserve"> Закона Ивановской области от 20.12.2019 N 82-ОЗ "О разграничении полномочий в области обращения с животными между органами государственной власти Ивановской области" и устанавливает меры по снижению риска причинения животными без владельцев вреда жизни или здоровью граждан на территории Ивановской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Предметом правового регулирования Порядка является создание условий для снижения риска причинения вреда жизни или здоровью граждан на территории Ивановской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Понятия, используемые в настоящем Порядке, определены </w:t>
      </w:r>
      <w:hyperlink w:history="0" r:id="rId13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статьей 3</w:t>
        </w:r>
      </w:hyperlink>
      <w:r>
        <w:rPr>
          <w:sz w:val="20"/>
        </w:rPr>
        <w:t xml:space="preserve"> Федерального закона от 27.12.2018 N 498-ФЗ "Об ответственном обращении с животными и о внесении изменений в отдельные законодательные акты Российской Федерации".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2. Организация предотвращения причинения животными</w:t>
      </w:r>
    </w:p>
    <w:p>
      <w:pPr>
        <w:pStyle w:val="2"/>
        <w:jc w:val="center"/>
      </w:pPr>
      <w:r>
        <w:rPr>
          <w:sz w:val="20"/>
        </w:rPr>
        <w:t xml:space="preserve">без владельцев вреда жизни или здоровью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Ответственными за создание условий для снижения риска причинения вреда жизни или здоровью граждан на территории Ивановской области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орган исполнительной власти, уполномоченный в области обращения с животными, - служба ветеринарии Ивановской области (далее - служба ветеринарии);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органы местного самоуправления муниципальных районов и городских округов Ивановской области (далее - органы местного самоуправления), наделенные в порядке, установленном законодательством Российской Федерации и Ивановской области, отдельными государственными полномочиями по организации мероприятий при осуществлении деятельности по обращению с животными без владельцев (далее - государственные полномочия);</w:t>
      </w:r>
    </w:p>
    <w:bookmarkStart w:id="44" w:name="P44"/>
    <w:bookmarkEnd w:id="4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юридические лица или индивидуальные предприниматели, привлекаемые органами местного самоуправления в качестве исполнителя мероприятий при осуществлении деятельности по обращению с животными без владельцев путем заключения с органами местного самоуправления контрактов (договоров)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К фактам причинения животными без владельцев вреда жизни или здоровью граждан в целях настоящего Порядка относятся: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причинение животными без владельцев травм, повлекших смерть гражданина;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причинение животными без владельцев травм, повлекших вред здоровью гражданина различной степени тяжести.</w:t>
      </w:r>
    </w:p>
    <w:bookmarkStart w:id="48" w:name="P48"/>
    <w:bookmarkEnd w:id="4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Животные без владельцев представляют угрозу причинения вреда жизни или здоровью граждан либо способствуют ее возникновению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нахождения животных без владельцев в местах массового пребывания людей, в границах тепловых сетей и мест (площадок) накопления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проявления животными без владельцев немотивированной агрессивности в отношении других животных или человека;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нахождения животных без владельцев в местах, на которые их возвращать запрещено.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3. Меры по снижению риска причинения животными</w:t>
      </w:r>
    </w:p>
    <w:p>
      <w:pPr>
        <w:pStyle w:val="2"/>
        <w:jc w:val="center"/>
      </w:pPr>
      <w:r>
        <w:rPr>
          <w:sz w:val="20"/>
        </w:rPr>
        <w:t xml:space="preserve">без владельцев вреда жизни или здоровью граждан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Органы местного самоуправления в целях снижения риска причинения животными без владельцев вреда жизни или здоровью граждан организуют: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мониторинг состояния популяции животных без владельцев;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выявление и отлов животных без владельцев с последующим помещением в приют для животных, в случаях, указанных в </w:t>
      </w:r>
      <w:hyperlink w:history="0" w:anchor="P48" w:tooltip="2.3. Животные без владельцев представляют угрозу причинения вреда жизни или здоровью граждан либо способствуют ее возникновению в следующих случаях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профилактику случаев, указанных в </w:t>
      </w:r>
      <w:hyperlink w:history="0" w:anchor="P48" w:tooltip="2.3. Животные без владельцев представляют угрозу причинения вреда жизни или здоровью граждан либо способствуют ее возникновению в следующих случаях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Профилактика случаев, указанных в </w:t>
      </w:r>
      <w:hyperlink w:history="0" w:anchor="P48" w:tooltip="2.3. Животные без владельцев представляют угрозу причинения вреда жизни или здоровью граждан либо способствуют ее возникновению в следующих случаях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Порядка, осуществляется органами местного самоуправления и включает в себя: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организацию отлова животных без владельцев с последующим помещением в приют для животных и недопущение возврата таких животных, проявляющих немотивированную агрессивность по отношению к другим животным или человеку, на прежние места их обитания;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недопущение возврата животных без владельцев из приютов для животных в места, на которые их возвращать запрещено;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контроль за исполнением муниципальных контрактов на проведение мероприятий по организации мероприятий при осуществлении деятельности по обращению с животными без владельцев;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информирование населения об условиях, обеспечивающих защиту граждан от угрозы причинения вреда жизни или здоровью граждан со стороны животных без владельцев, не допускающих: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поведения граждан, направленного на провоцирование животного на агрессию, жестокое обращение по отношению к животным;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привлечения любым способом животных без владельцев в места массового пребывания граждан (объекты торговли, места общественного питания, территории образовательных учреждений, больниц и поликлиник, детские площадки, парки), во дворы многоквартирных домов, в границы тепловых сетей и мест (площадок) накопления отходов;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укрывательства животных без владельцев от юридических лиц и индивидуальных предпринимателей, осуществляющих мероприятия по обращению с животными без владельцев, привлекаемых органами местного самоуправления в качестве исполнителей мероприятий при осуществлении деятельности по обращению с животными без владельцев путем заключения контрактов (договоров)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содержания в ненадлежащем санитарном состоянии мест накопления отходов с целью недопущения объединения животных без владельцев в стаи.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Служба ветеринарии в целях снижения риска причинения животными без владельцев вреда жизни или здоровью граждан осуществляет профилактические мероприятия в соответствии с Федеральным </w:t>
      </w:r>
      <w:hyperlink w:history="0" r:id="rId14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31.07.2020 N 248-ФЗ "О государственном контроле (надзоре) и муниципальном контроле в Российской Федерации", </w:t>
      </w:r>
      <w:hyperlink w:history="0" r:id="rId15" w:tooltip="Постановление Правительства Ивановской области от 11.11.2021 N 521-п (ред. от 24.12.2024) &quot;Об утверждении Положения о региональном государственном контроле (надзоре) в области обращения с животны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Ивановской области от 11.11.2021 N 521-п "Об утверждении Положения о региональном государственном контроле (надзоре) в области обращения с животными".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Юридические лица и индивидуальные предприниматели, привлекаемые органами местного самоуправления в качестве исполнителя мероприятий при осуществлении деятельности по обращению с животными без владельцев осуществляют незамедлительный отлов животных без владельцев, в случаях, указанных в </w:t>
      </w:r>
      <w:hyperlink w:history="0" w:anchor="P48" w:tooltip="2.3. Животные без владельцев представляют угрозу причинения вреда жизни или здоровью граждан либо способствуют ее возникновению в следующих случаях:">
        <w:r>
          <w:rPr>
            <w:sz w:val="20"/>
            <w:color w:val="0000ff"/>
          </w:rPr>
          <w:t xml:space="preserve">пункте 2.3</w:t>
        </w:r>
      </w:hyperlink>
      <w:r>
        <w:rPr>
          <w:sz w:val="20"/>
        </w:rPr>
        <w:t xml:space="preserve"> Порядка.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4. Сбор и анализ информации, поступающей</w:t>
      </w:r>
    </w:p>
    <w:p>
      <w:pPr>
        <w:pStyle w:val="2"/>
        <w:jc w:val="center"/>
      </w:pPr>
      <w:r>
        <w:rPr>
          <w:sz w:val="20"/>
        </w:rPr>
        <w:t xml:space="preserve">от органов местного самоуправления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Органы местного самоуправления ежеквартально не позднее 15-го числа месяца, следующего за отчетным периодом, направляют в службу ветеринарии информацию о количестве случаев причинения вреда жизни или здоровью граждан по форме согласно </w:t>
      </w:r>
      <w:hyperlink w:history="0" w:anchor="P95" w:tooltip="Отчет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Порядку в электронном виде посредством системы электронного документационного оборота Ивановской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сбора информации, предусмотренной настоящим пунктом, органам местного самоуправления рекомендуется осуществлять взаимодействие с правоохранительными органами и медицинскими организациями, в которые обращаются граждане, жизни или здоровью которых причинен вред животными без владельцев.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Служба ветеринарии осуществляет сбор и анализ информации, поступающей от органов местного самоуправления, рассчитывает показатель напряженности ситуации, связанной с причинением животными без владельцев вреда жизни или здоровью граждан.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Показателем напряженности ситуации, связанной с причинением животными без владельцев вреда жизни или здоровью граждан, является отношение количества случаев причинения такого вреда по каждому из фактов, указанных в </w:t>
      </w:r>
      <w:hyperlink w:history="0" w:anchor="P45" w:tooltip="2.2. К фактам причинения животными без владельцев вреда жизни или здоровью граждан в целях настоящего Порядка относятся:">
        <w:r>
          <w:rPr>
            <w:sz w:val="20"/>
            <w:color w:val="0000ff"/>
          </w:rPr>
          <w:t xml:space="preserve">пункте 2.2</w:t>
        </w:r>
      </w:hyperlink>
      <w:r>
        <w:rPr>
          <w:sz w:val="20"/>
        </w:rPr>
        <w:t xml:space="preserve"> Порядка, к численности населения Ивановской области.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Служба ветеринарии вправе представлять в Министерство природных ресурсов и экологии Российской Федерации сведения о показателе напряженности ситуации, связанной с причинением животными без владельцев вреда жизни или здоровью граждан.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5. Соблюдение требований о защите животных без владельцев</w:t>
      </w:r>
    </w:p>
    <w:p>
      <w:pPr>
        <w:pStyle w:val="2"/>
        <w:jc w:val="center"/>
      </w:pPr>
      <w:r>
        <w:rPr>
          <w:sz w:val="20"/>
        </w:rPr>
        <w:t xml:space="preserve">от жестокого обращения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Органы местного самоуправления, служба ветеринарии, организации, указанные в </w:t>
      </w:r>
      <w:hyperlink w:history="0" w:anchor="P44" w:tooltip="в) юридические лица или индивидуальные предприниматели, привлекаемые органами местного самоуправления в качестве исполнителя мероприятий при осуществлении деятельности по обращению с животными без владельцев путем заключения с органами местного самоуправления контрактов (договоров) в соответствии с требованиями, предусмотренными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">
        <w:r>
          <w:rPr>
            <w:sz w:val="20"/>
            <w:color w:val="0000ff"/>
          </w:rPr>
          <w:t xml:space="preserve">подпункте "в" пункта 2.1</w:t>
        </w:r>
      </w:hyperlink>
      <w:r>
        <w:rPr>
          <w:sz w:val="20"/>
        </w:rPr>
        <w:t xml:space="preserve"> Порядка, при реализации мер, направленных на предотвращение причинения животными без владельцев вреда жизни или здоровью граждан на территории Ивановской области, обязаны соблюдать требования по защите животных от жестокого обращения, установленные Федеральным </w:t>
      </w:r>
      <w:hyperlink w:history="0" r:id="rId16" w:tooltip="Федеральный закон от 27.12.2018 N 498-ФЗ (ред. от 08.08.2024) &quot;Об ответственном обращении с животными и о внесении изменений в отдельные законодательные акты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27.12.2018 N 498-ФЗ "Об ответственном обращении с животными и о внесении изменений в отдельные законодательные акты Российской Федерации".</w:t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предотвращения причинения животными без владельцев вреда</w:t>
      </w:r>
    </w:p>
    <w:p>
      <w:pPr>
        <w:pStyle w:val="0"/>
        <w:jc w:val="right"/>
      </w:pPr>
      <w:r>
        <w:rPr>
          <w:sz w:val="20"/>
        </w:rPr>
        <w:t xml:space="preserve">жизни или здоровью граждан на территории Ивановской области</w:t>
      </w:r>
    </w:p>
    <w:p>
      <w:pPr>
        <w:pStyle w:val="0"/>
      </w:pPr>
      <w:r>
        <w:rPr>
          <w:sz w:val="20"/>
        </w:rPr>
      </w:r>
    </w:p>
    <w:bookmarkStart w:id="95" w:name="P95"/>
    <w:bookmarkEnd w:id="95"/>
    <w:p>
      <w:pPr>
        <w:pStyle w:val="0"/>
        <w:jc w:val="center"/>
      </w:pPr>
      <w:r>
        <w:rPr>
          <w:sz w:val="20"/>
        </w:rPr>
        <w:t xml:space="preserve">Отчет</w:t>
      </w:r>
    </w:p>
    <w:p>
      <w:pPr>
        <w:pStyle w:val="0"/>
        <w:jc w:val="center"/>
      </w:pPr>
      <w:r>
        <w:rPr>
          <w:sz w:val="20"/>
        </w:rPr>
        <w:t xml:space="preserve">органов местного самоуправления муниципальных районов</w:t>
      </w:r>
    </w:p>
    <w:p>
      <w:pPr>
        <w:pStyle w:val="0"/>
        <w:jc w:val="center"/>
      </w:pPr>
      <w:r>
        <w:rPr>
          <w:sz w:val="20"/>
        </w:rPr>
        <w:t xml:space="preserve">и городских округов Ивановской области о количестве случаев</w:t>
      </w:r>
    </w:p>
    <w:p>
      <w:pPr>
        <w:pStyle w:val="0"/>
        <w:jc w:val="center"/>
      </w:pPr>
      <w:r>
        <w:rPr>
          <w:sz w:val="20"/>
        </w:rPr>
        <w:t xml:space="preserve">причинения животными без владельцев вреда жизни</w:t>
      </w:r>
    </w:p>
    <w:p>
      <w:pPr>
        <w:pStyle w:val="0"/>
        <w:jc w:val="center"/>
      </w:pPr>
      <w:r>
        <w:rPr>
          <w:sz w:val="20"/>
        </w:rPr>
        <w:t xml:space="preserve">или здоровью граждан</w:t>
      </w:r>
    </w:p>
    <w:p>
      <w:pPr>
        <w:pStyle w:val="0"/>
        <w:jc w:val="center"/>
      </w:pPr>
      <w:r>
        <w:rPr>
          <w:sz w:val="20"/>
        </w:rPr>
        <w:t xml:space="preserve">за ___________________ 20___ года</w:t>
      </w:r>
    </w:p>
    <w:p>
      <w:pPr>
        <w:pStyle w:val="0"/>
        <w:jc w:val="center"/>
      </w:pPr>
      <w:r>
        <w:rPr>
          <w:sz w:val="20"/>
        </w:rPr>
        <w:t xml:space="preserve">___________________________________________________________</w:t>
      </w:r>
    </w:p>
    <w:p>
      <w:pPr>
        <w:pStyle w:val="0"/>
        <w:jc w:val="center"/>
      </w:pPr>
      <w:r>
        <w:rPr>
          <w:sz w:val="20"/>
        </w:rPr>
        <w:t xml:space="preserve">(наименование муниципального района или городского округа)</w:t>
      </w:r>
    </w:p>
    <w:p>
      <w:pPr>
        <w:pStyle w:val="0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88"/>
        <w:gridCol w:w="1612"/>
        <w:gridCol w:w="1644"/>
      </w:tblGrid>
      <w:tr>
        <w:tc>
          <w:tcPr>
            <w:tcW w:w="578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Показатель</w:t>
            </w:r>
          </w:p>
        </w:tc>
        <w:tc>
          <w:tcPr>
            <w:tcW w:w="161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Отчетный период</w:t>
            </w:r>
          </w:p>
        </w:tc>
        <w:tc>
          <w:tcPr>
            <w:tcW w:w="164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Нарастающий итог</w:t>
            </w:r>
          </w:p>
        </w:tc>
      </w:tr>
      <w:tr>
        <w:tc>
          <w:tcPr>
            <w:tcW w:w="578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случаев причинения животными без владельцев травм, повлекших смерть гражданина</w:t>
            </w:r>
          </w:p>
        </w:tc>
        <w:tc>
          <w:tcPr>
            <w:tcW w:w="16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78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Количество случаев причинения животными без владельцев травм, повлекших вред здоровью гражданина различной степени тяжести</w:t>
            </w:r>
          </w:p>
        </w:tc>
        <w:tc>
          <w:tcPr>
            <w:tcW w:w="16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5788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Численность населения муниципального образования</w:t>
            </w:r>
          </w:p>
        </w:tc>
        <w:tc>
          <w:tcPr>
            <w:tcW w:w="1612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644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Дата подписания ________________________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Глава администрации (муниципального образования) _________________/ФИО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Ивановской области от 13.11.2024 N 547-п</w:t>
            <w:br/>
            <w:t>"Об утверждении Порядка предотвращения причинения ж...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855&amp;dst=28" TargetMode = "External"/>
	<Relationship Id="rId8" Type="http://schemas.openxmlformats.org/officeDocument/2006/relationships/hyperlink" Target="https://login.consultant.ru/link/?req=doc&amp;base=RLAW224&amp;n=181887" TargetMode = "External"/>
	<Relationship Id="rId9" Type="http://schemas.openxmlformats.org/officeDocument/2006/relationships/hyperlink" Target="https://login.consultant.ru/link/?req=doc&amp;base=RLAW224&amp;n=181888&amp;dst=100038" TargetMode = "External"/>
	<Relationship Id="rId10" Type="http://schemas.openxmlformats.org/officeDocument/2006/relationships/hyperlink" Target="https://login.consultant.ru/link/?req=doc&amp;base=LAW&amp;n=430923&amp;dst=100010" TargetMode = "External"/>
	<Relationship Id="rId11" Type="http://schemas.openxmlformats.org/officeDocument/2006/relationships/hyperlink" Target="https://login.consultant.ru/link/?req=doc&amp;base=LAW&amp;n=482855&amp;dst=28" TargetMode = "External"/>
	<Relationship Id="rId12" Type="http://schemas.openxmlformats.org/officeDocument/2006/relationships/hyperlink" Target="https://login.consultant.ru/link/?req=doc&amp;base=RLAW224&amp;n=181888&amp;dst=100038" TargetMode = "External"/>
	<Relationship Id="rId13" Type="http://schemas.openxmlformats.org/officeDocument/2006/relationships/hyperlink" Target="https://login.consultant.ru/link/?req=doc&amp;base=LAW&amp;n=482855&amp;dst=100016" TargetMode = "External"/>
	<Relationship Id="rId14" Type="http://schemas.openxmlformats.org/officeDocument/2006/relationships/hyperlink" Target="https://login.consultant.ru/link/?req=doc&amp;base=LAW&amp;n=495001" TargetMode = "External"/>
	<Relationship Id="rId15" Type="http://schemas.openxmlformats.org/officeDocument/2006/relationships/hyperlink" Target="https://login.consultant.ru/link/?req=doc&amp;base=RLAW224&amp;n=191276" TargetMode = "External"/>
	<Relationship Id="rId16" Type="http://schemas.openxmlformats.org/officeDocument/2006/relationships/hyperlink" Target="https://login.consultant.ru/link/?req=doc&amp;base=LAW&amp;n=482855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Ивановской области от 13.11.2024 N 547-п
"Об утверждении Порядка предотвращения причинения животными без владельцев вреда жизни или здоровью граждан на территории Ивановской области"</dc:title>
  <dcterms:created xsi:type="dcterms:W3CDTF">2025-03-12T12:08:32Z</dcterms:created>
</cp:coreProperties>
</file>